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565AD96B" w14:textId="2F3B9041" w:rsidR="00AD57D6" w:rsidRPr="00060B17" w:rsidRDefault="008F5B3B" w:rsidP="009D6944">
      <w:pPr>
        <w:widowControl w:val="0"/>
        <w:suppressAutoHyphens/>
        <w:spacing w:line="240" w:lineRule="auto"/>
        <w:jc w:val="right"/>
        <w:rPr>
          <w:rFonts w:ascii="Cambria" w:hAnsi="Cambria" w:cs="Calibri"/>
          <w:sz w:val="22"/>
          <w:szCs w:val="22"/>
        </w:rPr>
      </w:pPr>
      <w:bookmarkStart w:id="0" w:name="_GoBack"/>
      <w:r w:rsidRPr="00060B17">
        <w:rPr>
          <w:rFonts w:ascii="Cambria" w:hAnsi="Cambria"/>
          <w:color w:val="000000"/>
          <w:sz w:val="22"/>
          <w:szCs w:val="22"/>
        </w:rPr>
        <w:tab/>
      </w:r>
      <w:r w:rsidR="00AD57D6" w:rsidRPr="00060B17">
        <w:rPr>
          <w:rFonts w:ascii="Cambria" w:hAnsi="Cambria" w:cs="Calibri"/>
          <w:sz w:val="22"/>
          <w:szCs w:val="22"/>
        </w:rPr>
        <w:t xml:space="preserve">Załącznik nr </w:t>
      </w:r>
      <w:r w:rsidR="0054273A" w:rsidRPr="00060B17">
        <w:rPr>
          <w:rFonts w:ascii="Cambria" w:hAnsi="Cambria" w:cs="Calibri"/>
          <w:sz w:val="22"/>
          <w:szCs w:val="22"/>
        </w:rPr>
        <w:t>6</w:t>
      </w:r>
    </w:p>
    <w:p w14:paraId="7653CD49" w14:textId="629F1A13" w:rsidR="00AD57D6" w:rsidRPr="00060B17" w:rsidRDefault="00AD57D6" w:rsidP="009D6944">
      <w:pPr>
        <w:spacing w:line="240" w:lineRule="auto"/>
        <w:ind w:left="0"/>
        <w:rPr>
          <w:rFonts w:ascii="Cambria" w:hAnsi="Cambria" w:cs="Arial"/>
          <w:b/>
          <w:bCs/>
          <w:color w:val="FF0000"/>
          <w:sz w:val="22"/>
          <w:szCs w:val="22"/>
        </w:rPr>
      </w:pPr>
      <w:r w:rsidRPr="00060B17">
        <w:rPr>
          <w:rFonts w:ascii="Cambria" w:hAnsi="Cambria" w:cs="Arial"/>
          <w:b/>
          <w:bCs/>
          <w:sz w:val="22"/>
          <w:szCs w:val="22"/>
        </w:rPr>
        <w:t>Numer postępowania: MZGK.</w:t>
      </w:r>
      <w:r w:rsidR="006714C7" w:rsidRPr="00060B17">
        <w:rPr>
          <w:rFonts w:ascii="Cambria" w:hAnsi="Cambria" w:cs="Arial"/>
          <w:b/>
          <w:bCs/>
          <w:sz w:val="22"/>
          <w:szCs w:val="22"/>
        </w:rPr>
        <w:t>ZP.</w:t>
      </w:r>
      <w:r w:rsidRPr="00060B17">
        <w:rPr>
          <w:rFonts w:ascii="Cambria" w:hAnsi="Cambria" w:cs="Arial"/>
          <w:b/>
          <w:bCs/>
          <w:sz w:val="22"/>
          <w:szCs w:val="22"/>
        </w:rPr>
        <w:t>260.3.</w:t>
      </w:r>
      <w:r w:rsidR="009D6944">
        <w:rPr>
          <w:rFonts w:ascii="Cambria" w:hAnsi="Cambria" w:cs="Arial"/>
          <w:b/>
          <w:bCs/>
          <w:sz w:val="22"/>
          <w:szCs w:val="22"/>
        </w:rPr>
        <w:t>6</w:t>
      </w:r>
      <w:r w:rsidR="00060B17" w:rsidRPr="00060B17">
        <w:rPr>
          <w:rFonts w:ascii="Cambria" w:hAnsi="Cambria" w:cs="Arial"/>
          <w:b/>
          <w:bCs/>
          <w:sz w:val="22"/>
          <w:szCs w:val="22"/>
        </w:rPr>
        <w:t>.</w:t>
      </w:r>
      <w:r w:rsidRPr="00060B17">
        <w:rPr>
          <w:rFonts w:ascii="Cambria" w:hAnsi="Cambria" w:cs="Arial"/>
          <w:b/>
          <w:bCs/>
          <w:sz w:val="22"/>
          <w:szCs w:val="22"/>
        </w:rPr>
        <w:t>202</w:t>
      </w:r>
      <w:r w:rsidR="00060B17" w:rsidRPr="00060B17">
        <w:rPr>
          <w:rFonts w:ascii="Cambria" w:hAnsi="Cambria" w:cs="Arial"/>
          <w:b/>
          <w:bCs/>
          <w:sz w:val="22"/>
          <w:szCs w:val="22"/>
        </w:rPr>
        <w:t>5</w:t>
      </w:r>
    </w:p>
    <w:p w14:paraId="07F76D8C" w14:textId="6AFDD0C4" w:rsidR="00AD57D6" w:rsidRPr="00060B17" w:rsidRDefault="00AD57D6" w:rsidP="009D6944">
      <w:pPr>
        <w:widowControl w:val="0"/>
        <w:suppressAutoHyphens/>
        <w:spacing w:line="240" w:lineRule="auto"/>
        <w:ind w:left="0"/>
        <w:rPr>
          <w:rFonts w:ascii="Cambria" w:hAnsi="Cambria" w:cs="Calibri"/>
          <w:color w:val="FF0000"/>
          <w:sz w:val="22"/>
          <w:szCs w:val="22"/>
        </w:rPr>
      </w:pPr>
    </w:p>
    <w:p w14:paraId="263EEA2A" w14:textId="77777777" w:rsidR="008D5564" w:rsidRPr="00060B17" w:rsidRDefault="008D5564" w:rsidP="009D6944">
      <w:pPr>
        <w:widowControl w:val="0"/>
        <w:suppressAutoHyphens/>
        <w:spacing w:line="240" w:lineRule="auto"/>
        <w:ind w:left="0"/>
        <w:rPr>
          <w:rFonts w:ascii="Cambria" w:hAnsi="Cambria" w:cs="Calibri"/>
          <w:sz w:val="22"/>
          <w:szCs w:val="22"/>
        </w:rPr>
      </w:pPr>
    </w:p>
    <w:p w14:paraId="3A32496F" w14:textId="77777777" w:rsidR="00AD57D6" w:rsidRPr="00060B17" w:rsidRDefault="00AD57D6" w:rsidP="009D6944">
      <w:pPr>
        <w:spacing w:before="60" w:line="240" w:lineRule="auto"/>
        <w:ind w:left="5954"/>
        <w:rPr>
          <w:rFonts w:ascii="Cambria" w:hAnsi="Cambria"/>
          <w:sz w:val="22"/>
          <w:szCs w:val="22"/>
        </w:rPr>
      </w:pPr>
      <w:r w:rsidRPr="00060B17">
        <w:rPr>
          <w:rFonts w:ascii="Cambria" w:hAnsi="Cambria"/>
          <w:b/>
          <w:sz w:val="22"/>
          <w:szCs w:val="22"/>
        </w:rPr>
        <w:t>Wykonawca:</w:t>
      </w:r>
      <w:r w:rsidRPr="00060B17">
        <w:rPr>
          <w:rFonts w:ascii="Cambria" w:hAnsi="Cambria"/>
          <w:sz w:val="22"/>
          <w:szCs w:val="22"/>
        </w:rPr>
        <w:t xml:space="preserve">  </w:t>
      </w:r>
    </w:p>
    <w:p w14:paraId="3637FC4B" w14:textId="77777777" w:rsidR="00AD57D6" w:rsidRPr="00060B17" w:rsidRDefault="00AD57D6" w:rsidP="009D6944">
      <w:pPr>
        <w:spacing w:before="60" w:line="240" w:lineRule="auto"/>
        <w:ind w:left="5954" w:hanging="243"/>
        <w:rPr>
          <w:rFonts w:ascii="Cambria" w:hAnsi="Cambria"/>
          <w:sz w:val="22"/>
          <w:szCs w:val="22"/>
        </w:rPr>
      </w:pPr>
      <w:r w:rsidRPr="00060B17">
        <w:rPr>
          <w:rFonts w:ascii="Cambria" w:hAnsi="Cambria"/>
          <w:sz w:val="22"/>
          <w:szCs w:val="22"/>
        </w:rPr>
        <w:tab/>
        <w:t>..................................................................</w:t>
      </w:r>
    </w:p>
    <w:p w14:paraId="1CD6A257" w14:textId="77777777" w:rsidR="00AD57D6" w:rsidRPr="00060B17" w:rsidRDefault="00AD57D6" w:rsidP="009D6944">
      <w:pPr>
        <w:spacing w:before="60" w:line="240" w:lineRule="auto"/>
        <w:ind w:left="5954"/>
        <w:rPr>
          <w:rFonts w:ascii="Cambria" w:hAnsi="Cambria"/>
          <w:sz w:val="22"/>
          <w:szCs w:val="22"/>
        </w:rPr>
      </w:pPr>
      <w:r w:rsidRPr="00060B17">
        <w:rPr>
          <w:rFonts w:ascii="Cambria" w:hAnsi="Cambria"/>
          <w:sz w:val="22"/>
          <w:szCs w:val="22"/>
        </w:rPr>
        <w:t xml:space="preserve">reprezentowany przez: </w:t>
      </w:r>
    </w:p>
    <w:p w14:paraId="711E95F4" w14:textId="77777777" w:rsidR="00AD57D6" w:rsidRPr="00060B17" w:rsidRDefault="00AD57D6" w:rsidP="009D6944">
      <w:pPr>
        <w:spacing w:before="60" w:line="240" w:lineRule="auto"/>
        <w:ind w:left="5954"/>
        <w:rPr>
          <w:rFonts w:ascii="Cambria" w:hAnsi="Cambria"/>
          <w:sz w:val="22"/>
          <w:szCs w:val="22"/>
        </w:rPr>
      </w:pPr>
      <w:r w:rsidRPr="00060B17">
        <w:rPr>
          <w:rFonts w:ascii="Cambria" w:hAnsi="Cambria"/>
          <w:sz w:val="22"/>
          <w:szCs w:val="22"/>
        </w:rPr>
        <w:t>...................................................................</w:t>
      </w:r>
    </w:p>
    <w:p w14:paraId="3D6BB43E" w14:textId="77777777" w:rsidR="00AD57D6" w:rsidRPr="00060B17" w:rsidRDefault="00AD57D6" w:rsidP="009D6944">
      <w:pPr>
        <w:spacing w:before="60" w:line="240" w:lineRule="auto"/>
        <w:ind w:left="0"/>
        <w:rPr>
          <w:rFonts w:ascii="Cambria" w:hAnsi="Cambria"/>
          <w:b/>
          <w:sz w:val="22"/>
          <w:szCs w:val="22"/>
        </w:rPr>
      </w:pPr>
    </w:p>
    <w:p w14:paraId="42A7C3D7" w14:textId="0C682B80" w:rsidR="00AD57D6" w:rsidRPr="00060B17" w:rsidRDefault="00AD57D6" w:rsidP="009D6944">
      <w:pPr>
        <w:spacing w:before="60" w:line="240" w:lineRule="auto"/>
        <w:ind w:left="0"/>
        <w:jc w:val="center"/>
        <w:rPr>
          <w:rFonts w:ascii="Cambria" w:hAnsi="Cambria"/>
          <w:b/>
          <w:sz w:val="22"/>
          <w:szCs w:val="22"/>
        </w:rPr>
      </w:pPr>
      <w:r w:rsidRPr="00060B17">
        <w:rPr>
          <w:rFonts w:ascii="Cambria" w:hAnsi="Cambria"/>
          <w:b/>
          <w:sz w:val="22"/>
          <w:szCs w:val="22"/>
        </w:rPr>
        <w:t xml:space="preserve">Oświadczenie </w:t>
      </w:r>
    </w:p>
    <w:p w14:paraId="13597C2F" w14:textId="77777777" w:rsidR="008D5564" w:rsidRPr="00060B17" w:rsidRDefault="008D5564" w:rsidP="009D6944">
      <w:pPr>
        <w:spacing w:before="60" w:line="240" w:lineRule="auto"/>
        <w:ind w:left="0"/>
        <w:jc w:val="center"/>
        <w:rPr>
          <w:rFonts w:ascii="Cambria" w:hAnsi="Cambria"/>
          <w:b/>
          <w:sz w:val="22"/>
          <w:szCs w:val="22"/>
        </w:rPr>
      </w:pPr>
    </w:p>
    <w:p w14:paraId="6B923C0E" w14:textId="53E80A0C" w:rsidR="00E02AA3" w:rsidRPr="00060B17" w:rsidRDefault="00E02AA3" w:rsidP="009D6944">
      <w:pPr>
        <w:spacing w:before="60" w:line="240" w:lineRule="auto"/>
        <w:ind w:left="0"/>
        <w:jc w:val="center"/>
        <w:rPr>
          <w:rFonts w:ascii="Cambria" w:hAnsi="Cambria"/>
          <w:b/>
          <w:sz w:val="22"/>
          <w:szCs w:val="22"/>
        </w:rPr>
      </w:pPr>
      <w:r w:rsidRPr="00060B17">
        <w:rPr>
          <w:rFonts w:ascii="Cambria" w:hAnsi="Cambria"/>
          <w:b/>
          <w:sz w:val="22"/>
          <w:szCs w:val="22"/>
        </w:rPr>
        <w:t>składane na podstawie art. 7 ust. 1 ustawy z dnia 13 kwietnia 2022 r. o szczególnych rozwiązaniach w zakresie przeciwdziałania wspieraniu agresji na Ukrainę oraz służących ochronie bezpieczeństwa narodowego (</w:t>
      </w:r>
      <w:r w:rsidR="00060B17" w:rsidRPr="00060B17">
        <w:rPr>
          <w:rFonts w:ascii="Cambria" w:hAnsi="Cambria" w:cs="Arial"/>
          <w:b/>
          <w:sz w:val="22"/>
          <w:szCs w:val="22"/>
        </w:rPr>
        <w:t>Dz. U. z 2025</w:t>
      </w:r>
      <w:r w:rsidR="00F63210" w:rsidRPr="00060B17">
        <w:rPr>
          <w:rFonts w:ascii="Cambria" w:hAnsi="Cambria" w:cs="Arial"/>
          <w:b/>
          <w:sz w:val="22"/>
          <w:szCs w:val="22"/>
        </w:rPr>
        <w:t xml:space="preserve"> r. </w:t>
      </w:r>
      <w:r w:rsidR="00060B17" w:rsidRPr="00060B17">
        <w:rPr>
          <w:rFonts w:ascii="Cambria" w:hAnsi="Cambria" w:cs="Arial"/>
          <w:b/>
          <w:sz w:val="22"/>
          <w:szCs w:val="22"/>
        </w:rPr>
        <w:t>51</w:t>
      </w:r>
      <w:r w:rsidR="006718BD">
        <w:rPr>
          <w:rFonts w:ascii="Cambria" w:hAnsi="Cambria" w:cs="Arial"/>
          <w:b/>
          <w:sz w:val="22"/>
          <w:szCs w:val="22"/>
        </w:rPr>
        <w:t>4</w:t>
      </w:r>
      <w:r w:rsidR="00EF685C">
        <w:rPr>
          <w:rFonts w:ascii="Cambria" w:hAnsi="Cambria" w:cs="Arial"/>
          <w:b/>
          <w:sz w:val="22"/>
          <w:szCs w:val="22"/>
        </w:rPr>
        <w:t xml:space="preserve"> ze zmianami</w:t>
      </w:r>
      <w:r w:rsidRPr="00060B17">
        <w:rPr>
          <w:rFonts w:ascii="Cambria" w:hAnsi="Cambria"/>
          <w:b/>
          <w:sz w:val="22"/>
          <w:szCs w:val="22"/>
        </w:rPr>
        <w:t>).</w:t>
      </w:r>
      <w:r w:rsidRPr="00060B17">
        <w:rPr>
          <w:rFonts w:ascii="Cambria" w:hAnsi="Cambria" w:cstheme="minorHAnsi"/>
          <w:b/>
          <w:sz w:val="22"/>
          <w:szCs w:val="22"/>
        </w:rPr>
        <w:t xml:space="preserve"> </w:t>
      </w:r>
    </w:p>
    <w:p w14:paraId="6416C837" w14:textId="77777777" w:rsidR="00E02AA3" w:rsidRPr="00060B17" w:rsidRDefault="00E02AA3" w:rsidP="009D6944">
      <w:pPr>
        <w:pStyle w:val="Standard"/>
        <w:rPr>
          <w:rFonts w:ascii="Cambria" w:hAnsi="Cambria"/>
          <w:bCs/>
          <w:sz w:val="22"/>
          <w:szCs w:val="22"/>
        </w:rPr>
      </w:pPr>
    </w:p>
    <w:p w14:paraId="5C0D2E30" w14:textId="706BC245" w:rsidR="00AD57D6" w:rsidRPr="002F08D5" w:rsidRDefault="00AD57D6" w:rsidP="009D6944">
      <w:pPr>
        <w:pStyle w:val="Standard"/>
        <w:jc w:val="both"/>
        <w:rPr>
          <w:rFonts w:ascii="Cambria" w:eastAsia="Lucida Sans Unicode" w:hAnsi="Cambria"/>
          <w:b/>
          <w:bCs/>
          <w:color w:val="000000"/>
          <w:kern w:val="2"/>
          <w:sz w:val="22"/>
          <w:szCs w:val="22"/>
        </w:rPr>
      </w:pPr>
      <w:r w:rsidRPr="00060B17">
        <w:rPr>
          <w:rFonts w:ascii="Cambria" w:hAnsi="Cambria"/>
          <w:bCs/>
          <w:sz w:val="22"/>
          <w:szCs w:val="22"/>
        </w:rPr>
        <w:t xml:space="preserve">dot. postępowania o udzielenie zamówienia pn. </w:t>
      </w:r>
      <w:bookmarkStart w:id="1" w:name="_Hlk81203197"/>
      <w:r w:rsidR="0054273A" w:rsidRPr="002F08D5">
        <w:rPr>
          <w:rFonts w:ascii="Cambria" w:eastAsia="Lucida Sans Unicode" w:hAnsi="Cambria"/>
          <w:b/>
          <w:bCs/>
          <w:color w:val="000000"/>
          <w:kern w:val="2"/>
          <w:sz w:val="22"/>
          <w:szCs w:val="22"/>
        </w:rPr>
        <w:t>„</w:t>
      </w:r>
      <w:bookmarkStart w:id="2" w:name="_Hlk77851792"/>
      <w:r w:rsidR="0054273A" w:rsidRPr="002F08D5">
        <w:rPr>
          <w:rFonts w:ascii="Cambria" w:eastAsia="Lucida Sans Unicode" w:hAnsi="Cambria"/>
          <w:b/>
          <w:bCs/>
          <w:color w:val="000000"/>
          <w:kern w:val="2"/>
          <w:sz w:val="22"/>
          <w:szCs w:val="22"/>
        </w:rPr>
        <w:t>Zimowe utrzymanie dróg</w:t>
      </w:r>
      <w:bookmarkEnd w:id="2"/>
      <w:r w:rsidR="0054273A" w:rsidRPr="002F08D5">
        <w:rPr>
          <w:rFonts w:ascii="Cambria" w:eastAsia="Lucida Sans Unicode" w:hAnsi="Cambria" w:cs="Tahoma"/>
          <w:b/>
          <w:bCs/>
          <w:color w:val="000000"/>
          <w:kern w:val="2"/>
          <w:sz w:val="22"/>
          <w:szCs w:val="22"/>
        </w:rPr>
        <w:t xml:space="preserve"> gminnych Miasta </w:t>
      </w:r>
      <w:r w:rsidR="006714C7" w:rsidRPr="002F08D5">
        <w:rPr>
          <w:rFonts w:ascii="Cambria" w:eastAsia="Lucida Sans Unicode" w:hAnsi="Cambria" w:cs="Tahoma"/>
          <w:b/>
          <w:bCs/>
          <w:color w:val="000000"/>
          <w:kern w:val="2"/>
          <w:sz w:val="22"/>
          <w:szCs w:val="22"/>
        </w:rPr>
        <w:br/>
      </w:r>
      <w:r w:rsidR="0054273A" w:rsidRPr="002F08D5">
        <w:rPr>
          <w:rFonts w:ascii="Cambria" w:eastAsia="Lucida Sans Unicode" w:hAnsi="Cambria" w:cs="Tahoma"/>
          <w:b/>
          <w:bCs/>
          <w:color w:val="000000"/>
          <w:kern w:val="2"/>
          <w:sz w:val="22"/>
          <w:szCs w:val="22"/>
        </w:rPr>
        <w:t xml:space="preserve">i Gminy </w:t>
      </w:r>
      <w:proofErr w:type="spellStart"/>
      <w:r w:rsidR="0054273A" w:rsidRPr="002F08D5">
        <w:rPr>
          <w:rFonts w:ascii="Cambria" w:eastAsia="Lucida Sans Unicode" w:hAnsi="Cambria" w:cs="Tahoma"/>
          <w:b/>
          <w:bCs/>
          <w:color w:val="000000"/>
          <w:kern w:val="2"/>
          <w:sz w:val="22"/>
          <w:szCs w:val="22"/>
        </w:rPr>
        <w:t>Piwniczna-Zdrój</w:t>
      </w:r>
      <w:proofErr w:type="spellEnd"/>
      <w:r w:rsidR="0054273A" w:rsidRPr="002F08D5">
        <w:rPr>
          <w:rFonts w:ascii="Cambria" w:eastAsia="Lucida Sans Unicode" w:hAnsi="Cambria" w:cs="Tahoma"/>
          <w:b/>
          <w:bCs/>
          <w:color w:val="000000"/>
          <w:kern w:val="2"/>
          <w:sz w:val="22"/>
          <w:szCs w:val="22"/>
        </w:rPr>
        <w:t xml:space="preserve"> w </w:t>
      </w:r>
      <w:r w:rsidR="00B2050F" w:rsidRPr="002F08D5">
        <w:rPr>
          <w:rFonts w:ascii="Cambria" w:eastAsia="Lucida Sans Unicode" w:hAnsi="Cambria" w:cs="Tahoma"/>
          <w:b/>
          <w:bCs/>
          <w:color w:val="000000"/>
          <w:kern w:val="2"/>
          <w:sz w:val="22"/>
          <w:szCs w:val="22"/>
        </w:rPr>
        <w:t xml:space="preserve">sezonie </w:t>
      </w:r>
      <w:r w:rsidR="00060B17" w:rsidRPr="002F08D5">
        <w:rPr>
          <w:rFonts w:ascii="Cambria" w:eastAsia="Lucida Sans Unicode" w:hAnsi="Cambria" w:cs="Tahoma"/>
          <w:b/>
          <w:bCs/>
          <w:color w:val="000000"/>
          <w:kern w:val="2"/>
          <w:sz w:val="22"/>
          <w:szCs w:val="22"/>
        </w:rPr>
        <w:t>202</w:t>
      </w:r>
      <w:r w:rsidR="00EE70F7" w:rsidRPr="002F08D5">
        <w:rPr>
          <w:rFonts w:ascii="Cambria" w:eastAsia="Lucida Sans Unicode" w:hAnsi="Cambria" w:cs="Tahoma"/>
          <w:b/>
          <w:bCs/>
          <w:color w:val="000000"/>
          <w:kern w:val="2"/>
          <w:sz w:val="22"/>
          <w:szCs w:val="22"/>
        </w:rPr>
        <w:t>5</w:t>
      </w:r>
      <w:r w:rsidR="00060B17" w:rsidRPr="002F08D5">
        <w:rPr>
          <w:rFonts w:ascii="Cambria" w:eastAsia="Lucida Sans Unicode" w:hAnsi="Cambria" w:cs="Tahoma"/>
          <w:b/>
          <w:bCs/>
          <w:color w:val="000000"/>
          <w:kern w:val="2"/>
          <w:sz w:val="22"/>
          <w:szCs w:val="22"/>
        </w:rPr>
        <w:t>/2026</w:t>
      </w:r>
      <w:r w:rsidR="009D6944">
        <w:rPr>
          <w:rFonts w:ascii="Cambria" w:eastAsia="Lucida Sans Unicode" w:hAnsi="Cambria" w:cs="Tahoma"/>
          <w:b/>
          <w:bCs/>
          <w:color w:val="000000"/>
          <w:kern w:val="2"/>
          <w:sz w:val="22"/>
          <w:szCs w:val="22"/>
        </w:rPr>
        <w:t xml:space="preserve"> Sołectwo Kokuszka</w:t>
      </w:r>
      <w:r w:rsidR="0054273A" w:rsidRPr="002F08D5">
        <w:rPr>
          <w:rFonts w:ascii="Cambria" w:eastAsia="Lucida Sans Unicode" w:hAnsi="Cambria"/>
          <w:b/>
          <w:bCs/>
          <w:color w:val="000000"/>
          <w:kern w:val="2"/>
          <w:sz w:val="22"/>
          <w:szCs w:val="22"/>
        </w:rPr>
        <w:t>”</w:t>
      </w:r>
      <w:bookmarkEnd w:id="1"/>
    </w:p>
    <w:p w14:paraId="17EBD578" w14:textId="77777777" w:rsidR="00E02AA3" w:rsidRPr="00060B17" w:rsidRDefault="00E02AA3" w:rsidP="009D6944">
      <w:pPr>
        <w:pStyle w:val="Standard"/>
        <w:rPr>
          <w:rFonts w:ascii="Cambria" w:eastAsia="Lucida Sans Unicode" w:hAnsi="Cambria" w:cs="Tahoma"/>
          <w:bCs/>
          <w:color w:val="000000"/>
          <w:kern w:val="2"/>
          <w:sz w:val="22"/>
          <w:szCs w:val="22"/>
        </w:rPr>
      </w:pPr>
    </w:p>
    <w:p w14:paraId="4D69135E" w14:textId="573CD15A" w:rsidR="00E02AA3" w:rsidRPr="00060B17" w:rsidRDefault="00E02AA3" w:rsidP="009D6944">
      <w:pPr>
        <w:spacing w:before="60" w:line="240" w:lineRule="auto"/>
        <w:ind w:left="0" w:firstLine="720"/>
        <w:rPr>
          <w:rFonts w:ascii="Cambria" w:hAnsi="Cambria"/>
          <w:color w:val="000000" w:themeColor="text1"/>
          <w:sz w:val="22"/>
          <w:szCs w:val="22"/>
        </w:rPr>
      </w:pPr>
      <w:r w:rsidRPr="00060B17">
        <w:rPr>
          <w:rFonts w:ascii="Cambria" w:hAnsi="Cambria"/>
          <w:color w:val="000000" w:themeColor="text1"/>
          <w:sz w:val="22"/>
          <w:szCs w:val="22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</w:t>
      </w:r>
      <w:r w:rsidR="00060B17" w:rsidRPr="00060B17">
        <w:rPr>
          <w:rFonts w:ascii="Cambria" w:hAnsi="Cambria"/>
          <w:color w:val="000000" w:themeColor="text1"/>
          <w:sz w:val="22"/>
          <w:szCs w:val="22"/>
        </w:rPr>
        <w:t>owego (Dz. U. z 2025</w:t>
      </w:r>
      <w:r w:rsidR="00F63210" w:rsidRPr="00060B17">
        <w:rPr>
          <w:rFonts w:ascii="Cambria" w:hAnsi="Cambria"/>
          <w:color w:val="000000" w:themeColor="text1"/>
          <w:sz w:val="22"/>
          <w:szCs w:val="22"/>
        </w:rPr>
        <w:t xml:space="preserve"> r. poz. 5</w:t>
      </w:r>
      <w:r w:rsidR="00060B17" w:rsidRPr="00060B17">
        <w:rPr>
          <w:rFonts w:ascii="Cambria" w:hAnsi="Cambria"/>
          <w:color w:val="000000" w:themeColor="text1"/>
          <w:sz w:val="22"/>
          <w:szCs w:val="22"/>
        </w:rPr>
        <w:t>14</w:t>
      </w:r>
      <w:r w:rsidRPr="00060B17">
        <w:rPr>
          <w:rFonts w:ascii="Cambria" w:hAnsi="Cambria"/>
          <w:color w:val="000000" w:themeColor="text1"/>
          <w:sz w:val="22"/>
          <w:szCs w:val="22"/>
        </w:rPr>
        <w:t>) w brzmieniu:</w:t>
      </w:r>
    </w:p>
    <w:p w14:paraId="3DE7C2F2" w14:textId="66B7A8DC" w:rsidR="00F63210" w:rsidRPr="00060B17" w:rsidRDefault="00E02AA3" w:rsidP="009D6944">
      <w:pPr>
        <w:spacing w:line="240" w:lineRule="auto"/>
        <w:ind w:left="426"/>
        <w:rPr>
          <w:rFonts w:ascii="Cambria" w:hAnsi="Cambria" w:cs="Arial"/>
          <w:color w:val="000000" w:themeColor="text1"/>
          <w:sz w:val="22"/>
          <w:szCs w:val="22"/>
        </w:rPr>
      </w:pPr>
      <w:r w:rsidRPr="00060B17">
        <w:rPr>
          <w:rFonts w:ascii="Cambria" w:hAnsi="Cambria" w:cs="Arial"/>
          <w:color w:val="000000" w:themeColor="text1"/>
          <w:sz w:val="22"/>
          <w:szCs w:val="22"/>
        </w:rPr>
        <w:t xml:space="preserve"> „1. Z postępowania o udzielenie zamówienia publicznego lub konkursu prowadzonego na podstawie</w:t>
      </w:r>
      <w:r w:rsidRPr="00060B17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060B17">
        <w:rPr>
          <w:rFonts w:ascii="Cambria" w:hAnsi="Cambria" w:cs="Arial"/>
          <w:color w:val="000000" w:themeColor="text1"/>
          <w:sz w:val="22"/>
          <w:szCs w:val="22"/>
        </w:rPr>
        <w:t>ustawy z dnia 11 września 2019 r. - Prawo zamówień publicznych wyklucza się:</w:t>
      </w:r>
    </w:p>
    <w:p w14:paraId="21A5447B" w14:textId="4137F255" w:rsidR="00060B17" w:rsidRPr="00060B17" w:rsidRDefault="00060B17" w:rsidP="009D6944">
      <w:pPr>
        <w:spacing w:line="240" w:lineRule="auto"/>
        <w:rPr>
          <w:rFonts w:ascii="Cambria" w:hAnsi="Cambria"/>
          <w:sz w:val="22"/>
          <w:szCs w:val="22"/>
        </w:rPr>
      </w:pPr>
    </w:p>
    <w:p w14:paraId="5C40DFC0" w14:textId="7FE3E3C8" w:rsidR="00060B17" w:rsidRPr="00060B17" w:rsidRDefault="00060B17" w:rsidP="009D6944">
      <w:pPr>
        <w:pStyle w:val="Akapitzlist"/>
        <w:numPr>
          <w:ilvl w:val="0"/>
          <w:numId w:val="18"/>
        </w:numPr>
        <w:spacing w:line="240" w:lineRule="auto"/>
        <w:ind w:left="1418"/>
        <w:rPr>
          <w:rFonts w:ascii="Cambria" w:hAnsi="Cambria"/>
          <w:sz w:val="22"/>
          <w:szCs w:val="22"/>
        </w:rPr>
      </w:pPr>
      <w:r w:rsidRPr="00060B17">
        <w:rPr>
          <w:rFonts w:ascii="Cambria" w:hAnsi="Cambria"/>
          <w:sz w:val="22"/>
          <w:szCs w:val="22"/>
        </w:rPr>
        <w:t xml:space="preserve">wykonawcę oraz uczestnika konkursu wymienionego w wykazach określonych w </w:t>
      </w:r>
      <w:hyperlink r:id="rId8" w:anchor="/document/67607987" w:history="1">
        <w:r w:rsidRPr="00060B17">
          <w:rPr>
            <w:rStyle w:val="Hipercze"/>
            <w:rFonts w:ascii="Cambria" w:hAnsi="Cambria"/>
            <w:sz w:val="22"/>
            <w:szCs w:val="22"/>
          </w:rPr>
          <w:t>rozporządzeniu</w:t>
        </w:r>
      </w:hyperlink>
      <w:r w:rsidRPr="00060B17">
        <w:rPr>
          <w:rFonts w:ascii="Cambria" w:hAnsi="Cambria"/>
          <w:sz w:val="22"/>
          <w:szCs w:val="22"/>
        </w:rPr>
        <w:t xml:space="preserve"> 765/2006 i </w:t>
      </w:r>
      <w:hyperlink r:id="rId9" w:anchor="/document/68410867" w:history="1">
        <w:r w:rsidRPr="00060B17">
          <w:rPr>
            <w:rStyle w:val="Hipercze"/>
            <w:rFonts w:ascii="Cambria" w:hAnsi="Cambria"/>
            <w:sz w:val="22"/>
            <w:szCs w:val="22"/>
          </w:rPr>
          <w:t>rozporządzeniu</w:t>
        </w:r>
      </w:hyperlink>
      <w:r w:rsidRPr="00060B17">
        <w:rPr>
          <w:rFonts w:ascii="Cambria" w:hAnsi="Cambria"/>
          <w:sz w:val="22"/>
          <w:szCs w:val="22"/>
        </w:rPr>
        <w:t xml:space="preserve"> 269/2014 albo wpisanego na listę na podstawie decyzji w sprawie wpisu na listę rozstrzygającej o zastosowaniu środka, o którym mowa w art. 1 pkt 3;</w:t>
      </w:r>
    </w:p>
    <w:p w14:paraId="5BA4EA12" w14:textId="77777777" w:rsidR="00060B17" w:rsidRPr="00060B17" w:rsidRDefault="00060B17" w:rsidP="009D6944">
      <w:pPr>
        <w:pStyle w:val="Akapitzlist"/>
        <w:numPr>
          <w:ilvl w:val="0"/>
          <w:numId w:val="18"/>
        </w:numPr>
        <w:spacing w:line="240" w:lineRule="auto"/>
        <w:ind w:left="1418"/>
        <w:rPr>
          <w:rFonts w:ascii="Cambria" w:hAnsi="Cambria"/>
          <w:sz w:val="22"/>
          <w:szCs w:val="22"/>
        </w:rPr>
      </w:pPr>
      <w:r w:rsidRPr="00060B17">
        <w:rPr>
          <w:rFonts w:ascii="Cambria" w:hAnsi="Cambria"/>
          <w:sz w:val="22"/>
          <w:szCs w:val="22"/>
        </w:rPr>
        <w:t xml:space="preserve">wykonawcę oraz uczestnika konkursu, którego beneficjentem rzeczywistym w rozumieniu </w:t>
      </w:r>
      <w:hyperlink r:id="rId10" w:anchor="/document/18708093" w:history="1">
        <w:r w:rsidRPr="00060B17">
          <w:rPr>
            <w:rStyle w:val="Hipercze"/>
            <w:rFonts w:ascii="Cambria" w:hAnsi="Cambria"/>
            <w:sz w:val="22"/>
            <w:szCs w:val="22"/>
          </w:rPr>
          <w:t>ustawy</w:t>
        </w:r>
      </w:hyperlink>
      <w:r w:rsidRPr="00060B17">
        <w:rPr>
          <w:rFonts w:ascii="Cambria" w:hAnsi="Cambria"/>
          <w:sz w:val="22"/>
          <w:szCs w:val="22"/>
        </w:rPr>
        <w:t xml:space="preserve"> z dnia 1 marca 2018 r. o przeciwdziałaniu praniu pieniędzy oraz finansowaniu terroryzmu (Dz. U. z 2023 r. poz. 1124, z </w:t>
      </w:r>
      <w:proofErr w:type="spellStart"/>
      <w:r w:rsidRPr="00060B17">
        <w:rPr>
          <w:rFonts w:ascii="Cambria" w:hAnsi="Cambria"/>
          <w:sz w:val="22"/>
          <w:szCs w:val="22"/>
        </w:rPr>
        <w:t>późn</w:t>
      </w:r>
      <w:proofErr w:type="spellEnd"/>
      <w:r w:rsidRPr="00060B17">
        <w:rPr>
          <w:rFonts w:ascii="Cambria" w:hAnsi="Cambria"/>
          <w:sz w:val="22"/>
          <w:szCs w:val="22"/>
        </w:rPr>
        <w:t xml:space="preserve">. zm.) jest osoba wymieniona w wykazach określonych w </w:t>
      </w:r>
      <w:hyperlink r:id="rId11" w:anchor="/document/67607987" w:history="1">
        <w:r w:rsidRPr="00060B17">
          <w:rPr>
            <w:rStyle w:val="Hipercze"/>
            <w:rFonts w:ascii="Cambria" w:hAnsi="Cambria"/>
            <w:sz w:val="22"/>
            <w:szCs w:val="22"/>
          </w:rPr>
          <w:t>rozporządzeniu</w:t>
        </w:r>
      </w:hyperlink>
      <w:r w:rsidRPr="00060B17">
        <w:rPr>
          <w:rFonts w:ascii="Cambria" w:hAnsi="Cambria"/>
          <w:sz w:val="22"/>
          <w:szCs w:val="22"/>
        </w:rPr>
        <w:t xml:space="preserve"> 765/2006 i </w:t>
      </w:r>
      <w:hyperlink r:id="rId12" w:anchor="/document/68410867" w:history="1">
        <w:r w:rsidRPr="00060B17">
          <w:rPr>
            <w:rStyle w:val="Hipercze"/>
            <w:rFonts w:ascii="Cambria" w:hAnsi="Cambria"/>
            <w:sz w:val="22"/>
            <w:szCs w:val="22"/>
          </w:rPr>
          <w:t>rozporządzeniu</w:t>
        </w:r>
      </w:hyperlink>
      <w:r w:rsidRPr="00060B17">
        <w:rPr>
          <w:rFonts w:ascii="Cambria" w:hAnsi="Cambria"/>
          <w:sz w:val="22"/>
          <w:szCs w:val="22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14:paraId="09795468" w14:textId="0F2F945C" w:rsidR="00060B17" w:rsidRPr="00060B17" w:rsidRDefault="00060B17" w:rsidP="009D6944">
      <w:pPr>
        <w:pStyle w:val="Akapitzlist"/>
        <w:numPr>
          <w:ilvl w:val="0"/>
          <w:numId w:val="18"/>
        </w:numPr>
        <w:spacing w:line="240" w:lineRule="auto"/>
        <w:ind w:left="1418"/>
        <w:rPr>
          <w:rFonts w:ascii="Cambria" w:hAnsi="Cambria"/>
          <w:sz w:val="22"/>
          <w:szCs w:val="22"/>
        </w:rPr>
      </w:pPr>
      <w:r w:rsidRPr="00060B17">
        <w:rPr>
          <w:rFonts w:ascii="Cambria" w:hAnsi="Cambria"/>
          <w:sz w:val="22"/>
          <w:szCs w:val="22"/>
        </w:rPr>
        <w:t xml:space="preserve">wykonawcę oraz uczestnika konkursu, którego jednostką dominującą w rozumieniu </w:t>
      </w:r>
      <w:hyperlink r:id="rId13" w:anchor="/document/16796295?unitId=art(3)ust(1)pkt(37)" w:history="1">
        <w:r w:rsidRPr="00060B17">
          <w:rPr>
            <w:rStyle w:val="Hipercze"/>
            <w:rFonts w:ascii="Cambria" w:hAnsi="Cambria"/>
            <w:sz w:val="22"/>
            <w:szCs w:val="22"/>
          </w:rPr>
          <w:t>art. 3 ust. 1 pkt 37</w:t>
        </w:r>
      </w:hyperlink>
      <w:r w:rsidRPr="00060B17">
        <w:rPr>
          <w:rFonts w:ascii="Cambria" w:hAnsi="Cambria"/>
          <w:sz w:val="22"/>
          <w:szCs w:val="22"/>
        </w:rPr>
        <w:t xml:space="preserve"> ustawy z dnia 29 września 1994 r. o rachunkowości (Dz. U. z 2023 r. poz. 120, 295 i 1598 oraz z 2024 r. poz. 619, 1685 i 1863) jest podmiot wymieniony w wykazach określonych w </w:t>
      </w:r>
      <w:hyperlink r:id="rId14" w:anchor="/document/67607987" w:history="1">
        <w:r w:rsidRPr="00060B17">
          <w:rPr>
            <w:rStyle w:val="Hipercze"/>
            <w:rFonts w:ascii="Cambria" w:hAnsi="Cambria"/>
            <w:sz w:val="22"/>
            <w:szCs w:val="22"/>
          </w:rPr>
          <w:t>rozporządzeniu</w:t>
        </w:r>
      </w:hyperlink>
      <w:r w:rsidRPr="00060B17">
        <w:rPr>
          <w:rFonts w:ascii="Cambria" w:hAnsi="Cambria"/>
          <w:sz w:val="22"/>
          <w:szCs w:val="22"/>
        </w:rPr>
        <w:t xml:space="preserve"> 765/2006 i </w:t>
      </w:r>
      <w:hyperlink r:id="rId15" w:anchor="/document/68410867" w:history="1">
        <w:r w:rsidRPr="00060B17">
          <w:rPr>
            <w:rStyle w:val="Hipercze"/>
            <w:rFonts w:ascii="Cambria" w:hAnsi="Cambria"/>
            <w:sz w:val="22"/>
            <w:szCs w:val="22"/>
          </w:rPr>
          <w:t>rozporządzeniu</w:t>
        </w:r>
      </w:hyperlink>
      <w:r w:rsidRPr="00060B17">
        <w:rPr>
          <w:rFonts w:ascii="Cambria" w:hAnsi="Cambria"/>
          <w:sz w:val="22"/>
          <w:szCs w:val="22"/>
        </w:rPr>
        <w:t xml:space="preserve"> 269/2014 albo wpisany na listę lub będący taką jednostką dominującą od dnia 24 lutego 2022 r., o ile został wpisany na listę </w:t>
      </w:r>
      <w:r w:rsidRPr="00060B17">
        <w:rPr>
          <w:rFonts w:ascii="Cambria" w:hAnsi="Cambria"/>
          <w:sz w:val="22"/>
          <w:szCs w:val="22"/>
        </w:rPr>
        <w:lastRenderedPageBreak/>
        <w:t>na podstawie decyzji w sprawie wpisu na listę rozstrzygającej o zastosowaniu środka, o którym mowa w art. 1 pkt 3.</w:t>
      </w:r>
    </w:p>
    <w:p w14:paraId="16BD1C58" w14:textId="77777777" w:rsidR="00AD57D6" w:rsidRPr="00060B17" w:rsidRDefault="00AD57D6" w:rsidP="009D6944">
      <w:pPr>
        <w:spacing w:before="60" w:line="240" w:lineRule="auto"/>
        <w:jc w:val="right"/>
        <w:rPr>
          <w:rFonts w:ascii="Cambria" w:hAnsi="Cambria" w:cstheme="minorHAnsi"/>
          <w:sz w:val="22"/>
          <w:szCs w:val="22"/>
        </w:rPr>
      </w:pPr>
    </w:p>
    <w:p w14:paraId="6FF518CF" w14:textId="77777777" w:rsidR="00AD57D6" w:rsidRPr="00060B17" w:rsidRDefault="00AD57D6" w:rsidP="009D6944">
      <w:pPr>
        <w:pStyle w:val="Standard"/>
        <w:jc w:val="both"/>
        <w:rPr>
          <w:rFonts w:ascii="Cambria" w:hAnsi="Cambria" w:cstheme="minorHAnsi"/>
          <w:sz w:val="22"/>
          <w:szCs w:val="22"/>
        </w:rPr>
      </w:pPr>
    </w:p>
    <w:p w14:paraId="28C5A9EC" w14:textId="77777777" w:rsidR="00AD57D6" w:rsidRPr="00060B17" w:rsidRDefault="00AD57D6" w:rsidP="009D6944">
      <w:pPr>
        <w:spacing w:line="240" w:lineRule="auto"/>
        <w:ind w:left="5453" w:firstLine="307"/>
        <w:rPr>
          <w:rFonts w:ascii="Cambria" w:hAnsi="Cambria" w:cs="Arial"/>
          <w:sz w:val="22"/>
          <w:szCs w:val="22"/>
        </w:rPr>
      </w:pPr>
    </w:p>
    <w:p w14:paraId="42148BCA" w14:textId="77777777" w:rsidR="00AD57D6" w:rsidRPr="00060B17" w:rsidRDefault="00AD57D6" w:rsidP="009D6944">
      <w:pPr>
        <w:spacing w:line="240" w:lineRule="auto"/>
        <w:ind w:left="5453" w:firstLine="307"/>
        <w:rPr>
          <w:rFonts w:ascii="Cambria" w:hAnsi="Cambria" w:cs="Arial"/>
          <w:sz w:val="22"/>
          <w:szCs w:val="22"/>
        </w:rPr>
      </w:pPr>
      <w:r w:rsidRPr="00060B17">
        <w:rPr>
          <w:rFonts w:ascii="Cambria" w:hAnsi="Cambria" w:cs="Arial"/>
          <w:sz w:val="22"/>
          <w:szCs w:val="22"/>
        </w:rPr>
        <w:t>.........................................................................................</w:t>
      </w:r>
    </w:p>
    <w:p w14:paraId="2943A20B" w14:textId="77777777" w:rsidR="00AD57D6" w:rsidRPr="00060B17" w:rsidRDefault="00AD57D6" w:rsidP="009D6944">
      <w:pPr>
        <w:spacing w:line="240" w:lineRule="auto"/>
        <w:ind w:left="5918" w:firstLine="1282"/>
        <w:rPr>
          <w:rFonts w:ascii="Cambria" w:hAnsi="Cambria" w:cs="Arial"/>
          <w:i/>
          <w:sz w:val="22"/>
          <w:szCs w:val="22"/>
        </w:rPr>
      </w:pPr>
      <w:r w:rsidRPr="00060B17">
        <w:rPr>
          <w:rFonts w:ascii="Cambria" w:hAnsi="Cambria" w:cs="Arial"/>
          <w:i/>
          <w:sz w:val="22"/>
          <w:szCs w:val="22"/>
        </w:rPr>
        <w:t xml:space="preserve">         (podpis)</w:t>
      </w:r>
    </w:p>
    <w:p w14:paraId="22AC5BC9" w14:textId="6AAD1FCF" w:rsidR="00AD57D6" w:rsidRPr="00060B17" w:rsidRDefault="00AD57D6" w:rsidP="009D6944">
      <w:pPr>
        <w:tabs>
          <w:tab w:val="center" w:pos="4536"/>
          <w:tab w:val="right" w:pos="9072"/>
        </w:tabs>
        <w:spacing w:line="240" w:lineRule="auto"/>
        <w:ind w:left="5387"/>
        <w:jc w:val="center"/>
        <w:rPr>
          <w:rFonts w:ascii="Cambria" w:eastAsia="Calibri" w:hAnsi="Cambria" w:cs="Times New Roman"/>
          <w:b/>
          <w:caps/>
          <w:w w:val="90"/>
          <w:sz w:val="22"/>
          <w:szCs w:val="22"/>
          <w:lang w:val="pl-PL" w:eastAsia="en-US"/>
        </w:rPr>
      </w:pPr>
      <w:r w:rsidRPr="00060B17">
        <w:rPr>
          <w:rFonts w:ascii="Cambria" w:eastAsia="Calibri" w:hAnsi="Cambria" w:cs="Arial"/>
          <w:i/>
          <w:sz w:val="22"/>
          <w:szCs w:val="22"/>
          <w:lang w:val="pl-PL" w:eastAsia="en-US"/>
        </w:rPr>
        <w:t>Dokument musi być po</w:t>
      </w:r>
      <w:r w:rsidR="00E02AA3" w:rsidRPr="00060B17">
        <w:rPr>
          <w:rFonts w:ascii="Cambria" w:eastAsia="Calibri" w:hAnsi="Cambria" w:cs="Arial"/>
          <w:i/>
          <w:sz w:val="22"/>
          <w:szCs w:val="22"/>
          <w:lang w:val="pl-PL" w:eastAsia="en-US"/>
        </w:rPr>
        <w:t xml:space="preserve">dpisany kwalifikowanym podpisem </w:t>
      </w:r>
      <w:r w:rsidRPr="00060B17">
        <w:rPr>
          <w:rFonts w:ascii="Cambria" w:eastAsia="Calibri" w:hAnsi="Cambria" w:cs="Arial"/>
          <w:i/>
          <w:sz w:val="22"/>
          <w:szCs w:val="22"/>
          <w:lang w:val="pl-PL" w:eastAsia="en-US"/>
        </w:rPr>
        <w:t>elektronicznym</w:t>
      </w:r>
      <w:r w:rsidR="00E02AA3" w:rsidRPr="00060B17">
        <w:rPr>
          <w:rFonts w:ascii="Cambria" w:eastAsia="Calibri" w:hAnsi="Cambria" w:cs="Arial"/>
          <w:i/>
          <w:sz w:val="22"/>
          <w:szCs w:val="22"/>
          <w:lang w:val="pl-PL" w:eastAsia="en-US"/>
        </w:rPr>
        <w:t>, podpisem zaufanym,</w:t>
      </w:r>
      <w:r w:rsidR="00060B17" w:rsidRPr="00060B17">
        <w:rPr>
          <w:rFonts w:ascii="Cambria" w:eastAsia="Calibri" w:hAnsi="Cambria" w:cs="Arial"/>
          <w:i/>
          <w:sz w:val="22"/>
          <w:szCs w:val="22"/>
          <w:lang w:val="pl-PL" w:eastAsia="en-US"/>
        </w:rPr>
        <w:t xml:space="preserve"> </w:t>
      </w:r>
      <w:r w:rsidR="006714C7" w:rsidRPr="00060B17">
        <w:rPr>
          <w:rFonts w:ascii="Cambria" w:eastAsia="Calibri" w:hAnsi="Cambria" w:cs="Arial"/>
          <w:i/>
          <w:sz w:val="22"/>
          <w:szCs w:val="22"/>
          <w:lang w:val="pl-PL" w:eastAsia="en-US"/>
        </w:rPr>
        <w:t xml:space="preserve">lub </w:t>
      </w:r>
      <w:r w:rsidR="00E02AA3" w:rsidRPr="00060B17">
        <w:rPr>
          <w:rFonts w:ascii="Cambria" w:eastAsia="Calibri" w:hAnsi="Cambria" w:cs="Arial"/>
          <w:i/>
          <w:sz w:val="22"/>
          <w:szCs w:val="22"/>
          <w:lang w:val="pl-PL" w:eastAsia="en-US"/>
        </w:rPr>
        <w:t xml:space="preserve"> podpisem osobistym</w:t>
      </w:r>
    </w:p>
    <w:p w14:paraId="4949F50D" w14:textId="77777777" w:rsidR="00AD57D6" w:rsidRPr="00060B17" w:rsidRDefault="00AD57D6" w:rsidP="009D6944">
      <w:pPr>
        <w:spacing w:line="240" w:lineRule="auto"/>
        <w:rPr>
          <w:rFonts w:ascii="Cambria" w:hAnsi="Cambria" w:cs="Arial"/>
          <w:sz w:val="22"/>
          <w:szCs w:val="22"/>
        </w:rPr>
      </w:pPr>
    </w:p>
    <w:p w14:paraId="354AD50E" w14:textId="77777777" w:rsidR="00AD57D6" w:rsidRPr="00060B17" w:rsidRDefault="00AD57D6" w:rsidP="009D6944">
      <w:pPr>
        <w:spacing w:line="240" w:lineRule="auto"/>
        <w:rPr>
          <w:rFonts w:ascii="Cambria" w:hAnsi="Cambria" w:cs="Arial"/>
          <w:sz w:val="22"/>
          <w:szCs w:val="22"/>
        </w:rPr>
      </w:pPr>
    </w:p>
    <w:p w14:paraId="12DC520E" w14:textId="77777777" w:rsidR="00AD57D6" w:rsidRPr="00060B17" w:rsidRDefault="00AD57D6" w:rsidP="009D6944">
      <w:pPr>
        <w:spacing w:line="240" w:lineRule="auto"/>
        <w:rPr>
          <w:rFonts w:ascii="Cambria" w:hAnsi="Cambria" w:cs="Arial"/>
          <w:sz w:val="22"/>
          <w:szCs w:val="22"/>
        </w:rPr>
      </w:pPr>
    </w:p>
    <w:p w14:paraId="2944A001" w14:textId="77777777" w:rsidR="00AD57D6" w:rsidRPr="00060B17" w:rsidRDefault="00AD57D6" w:rsidP="009D6944">
      <w:pPr>
        <w:spacing w:line="240" w:lineRule="auto"/>
        <w:ind w:left="0"/>
        <w:rPr>
          <w:rFonts w:ascii="Cambria" w:hAnsi="Cambria" w:cs="Arial"/>
          <w:sz w:val="22"/>
          <w:szCs w:val="22"/>
        </w:rPr>
      </w:pPr>
      <w:r w:rsidRPr="00060B17">
        <w:rPr>
          <w:rFonts w:ascii="Cambria" w:hAnsi="Cambria" w:cs="Arial"/>
          <w:sz w:val="22"/>
          <w:szCs w:val="22"/>
        </w:rPr>
        <w:t>......................................,dnia .......................</w:t>
      </w:r>
    </w:p>
    <w:p w14:paraId="46DFE554" w14:textId="48BB13B0" w:rsidR="008F5B3B" w:rsidRPr="00060B17" w:rsidRDefault="008F5B3B" w:rsidP="009D6944">
      <w:pPr>
        <w:pStyle w:val="Standard"/>
        <w:jc w:val="both"/>
        <w:rPr>
          <w:rFonts w:ascii="Cambria" w:hAnsi="Cambria"/>
          <w:sz w:val="22"/>
          <w:szCs w:val="22"/>
        </w:rPr>
      </w:pPr>
      <w:r w:rsidRPr="00060B17">
        <w:rPr>
          <w:rFonts w:ascii="Cambria" w:hAnsi="Cambria"/>
          <w:color w:val="000000"/>
          <w:sz w:val="22"/>
          <w:szCs w:val="22"/>
        </w:rPr>
        <w:tab/>
      </w:r>
      <w:r w:rsidRPr="00060B17">
        <w:rPr>
          <w:rFonts w:ascii="Cambria" w:hAnsi="Cambria"/>
          <w:color w:val="000000"/>
          <w:sz w:val="22"/>
          <w:szCs w:val="22"/>
        </w:rPr>
        <w:tab/>
      </w:r>
      <w:bookmarkEnd w:id="0"/>
    </w:p>
    <w:sectPr w:rsidR="008F5B3B" w:rsidRPr="00060B17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61507E" w14:textId="77777777" w:rsidR="00FE0603" w:rsidRDefault="00FE0603">
      <w:pPr>
        <w:spacing w:line="240" w:lineRule="auto"/>
      </w:pPr>
      <w:r>
        <w:separator/>
      </w:r>
    </w:p>
  </w:endnote>
  <w:endnote w:type="continuationSeparator" w:id="0">
    <w:p w14:paraId="657553C5" w14:textId="77777777" w:rsidR="00FE0603" w:rsidRDefault="00FE0603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Montserrat SemiBold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Montserrat Medium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C6649E" w14:textId="77777777" w:rsidR="004926B6" w:rsidRDefault="004926B6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77777777" w:rsidR="00C72522" w:rsidRDefault="001D488E">
    <w:pPr>
      <w:tabs>
        <w:tab w:val="left" w:pos="5106"/>
        <w:tab w:val="left" w:pos="6666"/>
      </w:tabs>
      <w:ind w:left="0"/>
      <w:rPr>
        <w:b/>
        <w:sz w:val="20"/>
        <w:szCs w:val="20"/>
      </w:rPr>
    </w:pPr>
    <w:r>
      <w:rPr>
        <w:noProof/>
        <w:lang w:val="pl-PL"/>
      </w:rPr>
      <w:drawing>
        <wp:anchor distT="114300" distB="114300" distL="114300" distR="114300" simplePos="0" relativeHeight="251658240" behindDoc="0" locked="0" layoutInCell="1" hidden="0" allowOverlap="1" wp14:anchorId="2A3C4E57" wp14:editId="3D46A145">
          <wp:simplePos x="0" y="0"/>
          <wp:positionH relativeFrom="column">
            <wp:posOffset>4756785</wp:posOffset>
          </wp:positionH>
          <wp:positionV relativeFrom="paragraph">
            <wp:posOffset>158115</wp:posOffset>
          </wp:positionV>
          <wp:extent cx="2289810" cy="705485"/>
          <wp:effectExtent l="0" t="0" r="0" b="0"/>
          <wp:wrapSquare wrapText="bothSides" distT="114300" distB="11430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89810" cy="70548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0E0A7CCC" w14:textId="77777777" w:rsidR="00C72522" w:rsidRDefault="001D488E">
    <w:pPr>
      <w:tabs>
        <w:tab w:val="left" w:pos="5106"/>
        <w:tab w:val="left" w:pos="6666"/>
      </w:tabs>
      <w:ind w:left="0"/>
      <w:rPr>
        <w:sz w:val="20"/>
        <w:szCs w:val="20"/>
      </w:rPr>
    </w:pPr>
    <w:r>
      <w:rPr>
        <w:b/>
        <w:sz w:val="20"/>
        <w:szCs w:val="20"/>
      </w:rPr>
      <w:t>Miejski Zakład Gospodarki Komunalnej</w:t>
    </w:r>
    <w:r>
      <w:rPr>
        <w:b/>
        <w:sz w:val="20"/>
        <w:szCs w:val="20"/>
      </w:rPr>
      <w:tab/>
    </w:r>
  </w:p>
  <w:p w14:paraId="43624CB7" w14:textId="77777777" w:rsidR="00C72522" w:rsidRDefault="001D488E">
    <w:pPr>
      <w:tabs>
        <w:tab w:val="left" w:pos="5106"/>
      </w:tabs>
      <w:ind w:left="0"/>
      <w:rPr>
        <w:sz w:val="20"/>
        <w:szCs w:val="20"/>
      </w:rPr>
    </w:pPr>
    <w:r>
      <w:rPr>
        <w:b/>
        <w:sz w:val="20"/>
        <w:szCs w:val="20"/>
      </w:rPr>
      <w:t xml:space="preserve">i Mieszkaniowej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</w:p>
  <w:p w14:paraId="2D25E192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Email: mzgkim@piwniczna.pl</w:t>
    </w:r>
  </w:p>
  <w:p w14:paraId="214B76C2" w14:textId="77777777" w:rsidR="00C72522" w:rsidRDefault="001D488E">
    <w:pPr>
      <w:tabs>
        <w:tab w:val="left" w:pos="4671"/>
        <w:tab w:val="left" w:pos="6666"/>
      </w:tabs>
      <w:ind w:left="0"/>
    </w:pPr>
    <w:r>
      <w:rPr>
        <w:sz w:val="20"/>
        <w:szCs w:val="20"/>
      </w:rPr>
      <w:t>T.   +48 18 44 64 214, F.   +48 18 44 65 416</w:t>
    </w:r>
    <w:r>
      <w:rPr>
        <w:sz w:val="20"/>
        <w:szCs w:val="20"/>
      </w:rPr>
      <w:tab/>
      <w:t>www.piwniczna.pl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0DAF6F" w14:textId="77777777" w:rsidR="00FE0603" w:rsidRDefault="00FE0603">
      <w:pPr>
        <w:spacing w:line="240" w:lineRule="auto"/>
      </w:pPr>
      <w:r>
        <w:separator/>
      </w:r>
    </w:p>
  </w:footnote>
  <w:footnote w:type="continuationSeparator" w:id="0">
    <w:p w14:paraId="6DA3EA1C" w14:textId="77777777" w:rsidR="00FE0603" w:rsidRDefault="00FE0603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271A11" w14:textId="77777777" w:rsidR="004926B6" w:rsidRDefault="004926B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3938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72B4502A" wp14:editId="0A7449B5">
          <wp:extent cx="2075588" cy="61633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03227A"/>
    <w:multiLevelType w:val="hybridMultilevel"/>
    <w:tmpl w:val="481A593C"/>
    <w:lvl w:ilvl="0" w:tplc="2616A7D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A64BA5"/>
    <w:multiLevelType w:val="hybridMultilevel"/>
    <w:tmpl w:val="7B9C8FCC"/>
    <w:lvl w:ilvl="0" w:tplc="04150011">
      <w:start w:val="1"/>
      <w:numFmt w:val="decimal"/>
      <w:lvlText w:val="%1)"/>
      <w:lvlJc w:val="left"/>
      <w:pPr>
        <w:ind w:left="1853" w:hanging="360"/>
      </w:pPr>
    </w:lvl>
    <w:lvl w:ilvl="1" w:tplc="04150019" w:tentative="1">
      <w:start w:val="1"/>
      <w:numFmt w:val="lowerLetter"/>
      <w:lvlText w:val="%2."/>
      <w:lvlJc w:val="left"/>
      <w:pPr>
        <w:ind w:left="2573" w:hanging="360"/>
      </w:pPr>
    </w:lvl>
    <w:lvl w:ilvl="2" w:tplc="0415001B" w:tentative="1">
      <w:start w:val="1"/>
      <w:numFmt w:val="lowerRoman"/>
      <w:lvlText w:val="%3."/>
      <w:lvlJc w:val="right"/>
      <w:pPr>
        <w:ind w:left="3293" w:hanging="180"/>
      </w:pPr>
    </w:lvl>
    <w:lvl w:ilvl="3" w:tplc="0415000F" w:tentative="1">
      <w:start w:val="1"/>
      <w:numFmt w:val="decimal"/>
      <w:lvlText w:val="%4."/>
      <w:lvlJc w:val="left"/>
      <w:pPr>
        <w:ind w:left="4013" w:hanging="360"/>
      </w:pPr>
    </w:lvl>
    <w:lvl w:ilvl="4" w:tplc="04150019" w:tentative="1">
      <w:start w:val="1"/>
      <w:numFmt w:val="lowerLetter"/>
      <w:lvlText w:val="%5."/>
      <w:lvlJc w:val="left"/>
      <w:pPr>
        <w:ind w:left="4733" w:hanging="360"/>
      </w:pPr>
    </w:lvl>
    <w:lvl w:ilvl="5" w:tplc="0415001B" w:tentative="1">
      <w:start w:val="1"/>
      <w:numFmt w:val="lowerRoman"/>
      <w:lvlText w:val="%6."/>
      <w:lvlJc w:val="right"/>
      <w:pPr>
        <w:ind w:left="5453" w:hanging="180"/>
      </w:pPr>
    </w:lvl>
    <w:lvl w:ilvl="6" w:tplc="0415000F" w:tentative="1">
      <w:start w:val="1"/>
      <w:numFmt w:val="decimal"/>
      <w:lvlText w:val="%7."/>
      <w:lvlJc w:val="left"/>
      <w:pPr>
        <w:ind w:left="6173" w:hanging="360"/>
      </w:pPr>
    </w:lvl>
    <w:lvl w:ilvl="7" w:tplc="04150019" w:tentative="1">
      <w:start w:val="1"/>
      <w:numFmt w:val="lowerLetter"/>
      <w:lvlText w:val="%8."/>
      <w:lvlJc w:val="left"/>
      <w:pPr>
        <w:ind w:left="6893" w:hanging="360"/>
      </w:pPr>
    </w:lvl>
    <w:lvl w:ilvl="8" w:tplc="0415001B" w:tentative="1">
      <w:start w:val="1"/>
      <w:numFmt w:val="lowerRoman"/>
      <w:lvlText w:val="%9."/>
      <w:lvlJc w:val="right"/>
      <w:pPr>
        <w:ind w:left="7613" w:hanging="180"/>
      </w:pPr>
    </w:lvl>
  </w:abstractNum>
  <w:abstractNum w:abstractNumId="5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8" w15:restartNumberingAfterBreak="0">
    <w:nsid w:val="35F82984"/>
    <w:multiLevelType w:val="multilevel"/>
    <w:tmpl w:val="CF7ECB24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eastAsia="Arial" w:hAnsi="Calibri" w:cs="Symbol"/>
        <w:b w:val="0"/>
        <w:bCs w:val="0"/>
        <w:strike w:val="0"/>
        <w:dstrike w:val="0"/>
        <w:color w:val="auto"/>
        <w:sz w:val="20"/>
        <w:szCs w:val="20"/>
        <w:em w:val="none"/>
        <w:lang w:val="en-US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  <w:rPr>
        <w:rFonts w:cs="Arial"/>
        <w:b/>
        <w:sz w:val="20"/>
        <w:szCs w:val="20"/>
      </w:r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" w15:restartNumberingAfterBreak="0">
    <w:nsid w:val="36E65EC0"/>
    <w:multiLevelType w:val="hybridMultilevel"/>
    <w:tmpl w:val="54F6B9F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22918E6"/>
    <w:multiLevelType w:val="hybridMultilevel"/>
    <w:tmpl w:val="67A8EEA4"/>
    <w:lvl w:ilvl="0" w:tplc="0415000F">
      <w:start w:val="1"/>
      <w:numFmt w:val="decimal"/>
      <w:lvlText w:val="%1."/>
      <w:lvlJc w:val="left"/>
      <w:pPr>
        <w:ind w:left="928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A5623C"/>
    <w:multiLevelType w:val="hybridMultilevel"/>
    <w:tmpl w:val="0D28195C"/>
    <w:lvl w:ilvl="0" w:tplc="62EA393C">
      <w:start w:val="1"/>
      <w:numFmt w:val="decimal"/>
      <w:lvlText w:val="%1)"/>
      <w:lvlJc w:val="left"/>
      <w:pPr>
        <w:ind w:left="149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3" w:hanging="360"/>
      </w:pPr>
    </w:lvl>
    <w:lvl w:ilvl="2" w:tplc="0415001B" w:tentative="1">
      <w:start w:val="1"/>
      <w:numFmt w:val="lowerRoman"/>
      <w:lvlText w:val="%3."/>
      <w:lvlJc w:val="right"/>
      <w:pPr>
        <w:ind w:left="2933" w:hanging="180"/>
      </w:pPr>
    </w:lvl>
    <w:lvl w:ilvl="3" w:tplc="0415000F" w:tentative="1">
      <w:start w:val="1"/>
      <w:numFmt w:val="decimal"/>
      <w:lvlText w:val="%4."/>
      <w:lvlJc w:val="left"/>
      <w:pPr>
        <w:ind w:left="3653" w:hanging="360"/>
      </w:pPr>
    </w:lvl>
    <w:lvl w:ilvl="4" w:tplc="04150019" w:tentative="1">
      <w:start w:val="1"/>
      <w:numFmt w:val="lowerLetter"/>
      <w:lvlText w:val="%5."/>
      <w:lvlJc w:val="left"/>
      <w:pPr>
        <w:ind w:left="4373" w:hanging="360"/>
      </w:pPr>
    </w:lvl>
    <w:lvl w:ilvl="5" w:tplc="0415001B" w:tentative="1">
      <w:start w:val="1"/>
      <w:numFmt w:val="lowerRoman"/>
      <w:lvlText w:val="%6."/>
      <w:lvlJc w:val="right"/>
      <w:pPr>
        <w:ind w:left="5093" w:hanging="180"/>
      </w:pPr>
    </w:lvl>
    <w:lvl w:ilvl="6" w:tplc="0415000F" w:tentative="1">
      <w:start w:val="1"/>
      <w:numFmt w:val="decimal"/>
      <w:lvlText w:val="%7."/>
      <w:lvlJc w:val="left"/>
      <w:pPr>
        <w:ind w:left="5813" w:hanging="360"/>
      </w:pPr>
    </w:lvl>
    <w:lvl w:ilvl="7" w:tplc="04150019" w:tentative="1">
      <w:start w:val="1"/>
      <w:numFmt w:val="lowerLetter"/>
      <w:lvlText w:val="%8."/>
      <w:lvlJc w:val="left"/>
      <w:pPr>
        <w:ind w:left="6533" w:hanging="360"/>
      </w:pPr>
    </w:lvl>
    <w:lvl w:ilvl="8" w:tplc="0415001B" w:tentative="1">
      <w:start w:val="1"/>
      <w:numFmt w:val="lowerRoman"/>
      <w:lvlText w:val="%9."/>
      <w:lvlJc w:val="right"/>
      <w:pPr>
        <w:ind w:left="7253" w:hanging="180"/>
      </w:pPr>
    </w:lvl>
  </w:abstractNum>
  <w:abstractNum w:abstractNumId="14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66051180"/>
    <w:multiLevelType w:val="hybridMultilevel"/>
    <w:tmpl w:val="46B01E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F42AE5"/>
    <w:multiLevelType w:val="hybridMultilevel"/>
    <w:tmpl w:val="70B65682"/>
    <w:lvl w:ilvl="0" w:tplc="F9C0021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4"/>
  </w:num>
  <w:num w:numId="2">
    <w:abstractNumId w:val="7"/>
  </w:num>
  <w:num w:numId="3">
    <w:abstractNumId w:val="1"/>
  </w:num>
  <w:num w:numId="4">
    <w:abstractNumId w:val="10"/>
  </w:num>
  <w:num w:numId="5">
    <w:abstractNumId w:val="5"/>
  </w:num>
  <w:num w:numId="6">
    <w:abstractNumId w:val="11"/>
  </w:num>
  <w:num w:numId="7">
    <w:abstractNumId w:val="16"/>
  </w:num>
  <w:num w:numId="8">
    <w:abstractNumId w:val="3"/>
  </w:num>
  <w:num w:numId="9">
    <w:abstractNumId w:val="2"/>
  </w:num>
  <w:num w:numId="10">
    <w:abstractNumId w:val="6"/>
  </w:num>
  <w:num w:numId="1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</w:num>
  <w:num w:numId="15">
    <w:abstractNumId w:val="15"/>
  </w:num>
  <w:num w:numId="16">
    <w:abstractNumId w:val="0"/>
  </w:num>
  <w:num w:numId="17">
    <w:abstractNumId w:val="9"/>
  </w:num>
  <w:num w:numId="18">
    <w:abstractNumId w:val="4"/>
  </w:num>
  <w:num w:numId="1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522"/>
    <w:rsid w:val="00053947"/>
    <w:rsid w:val="00060B17"/>
    <w:rsid w:val="001241AF"/>
    <w:rsid w:val="00134E12"/>
    <w:rsid w:val="001A1B7D"/>
    <w:rsid w:val="001D488E"/>
    <w:rsid w:val="002F08D5"/>
    <w:rsid w:val="00322C29"/>
    <w:rsid w:val="003763F9"/>
    <w:rsid w:val="0037720B"/>
    <w:rsid w:val="003C246C"/>
    <w:rsid w:val="003F74CD"/>
    <w:rsid w:val="0046087C"/>
    <w:rsid w:val="004902EA"/>
    <w:rsid w:val="004926B6"/>
    <w:rsid w:val="004F1E19"/>
    <w:rsid w:val="0054273A"/>
    <w:rsid w:val="005C1236"/>
    <w:rsid w:val="005D3DC6"/>
    <w:rsid w:val="005E1B7D"/>
    <w:rsid w:val="00604E8E"/>
    <w:rsid w:val="006322D2"/>
    <w:rsid w:val="00634A04"/>
    <w:rsid w:val="006509FC"/>
    <w:rsid w:val="00651D52"/>
    <w:rsid w:val="006714C7"/>
    <w:rsid w:val="006718BD"/>
    <w:rsid w:val="00673DAB"/>
    <w:rsid w:val="0069643C"/>
    <w:rsid w:val="006A69A8"/>
    <w:rsid w:val="007200BB"/>
    <w:rsid w:val="00766C4B"/>
    <w:rsid w:val="0077665D"/>
    <w:rsid w:val="00796636"/>
    <w:rsid w:val="007C7F7B"/>
    <w:rsid w:val="00805E6C"/>
    <w:rsid w:val="008072AB"/>
    <w:rsid w:val="008D5564"/>
    <w:rsid w:val="008D5C26"/>
    <w:rsid w:val="008F5B3B"/>
    <w:rsid w:val="00913712"/>
    <w:rsid w:val="0091593F"/>
    <w:rsid w:val="00944CEE"/>
    <w:rsid w:val="009557CD"/>
    <w:rsid w:val="00955872"/>
    <w:rsid w:val="00971C34"/>
    <w:rsid w:val="009C25DE"/>
    <w:rsid w:val="009C7339"/>
    <w:rsid w:val="009D6944"/>
    <w:rsid w:val="00A464A9"/>
    <w:rsid w:val="00AD57D6"/>
    <w:rsid w:val="00B004E2"/>
    <w:rsid w:val="00B07B11"/>
    <w:rsid w:val="00B16D76"/>
    <w:rsid w:val="00B2050F"/>
    <w:rsid w:val="00B67B65"/>
    <w:rsid w:val="00B9479D"/>
    <w:rsid w:val="00BB06F0"/>
    <w:rsid w:val="00BB2AA1"/>
    <w:rsid w:val="00BE28D5"/>
    <w:rsid w:val="00C42BA7"/>
    <w:rsid w:val="00C5008E"/>
    <w:rsid w:val="00C717BF"/>
    <w:rsid w:val="00C72522"/>
    <w:rsid w:val="00CA3544"/>
    <w:rsid w:val="00CC53C8"/>
    <w:rsid w:val="00CD2D0A"/>
    <w:rsid w:val="00D02051"/>
    <w:rsid w:val="00D51A84"/>
    <w:rsid w:val="00DB087E"/>
    <w:rsid w:val="00E02AA3"/>
    <w:rsid w:val="00E367F6"/>
    <w:rsid w:val="00E7161B"/>
    <w:rsid w:val="00E9086B"/>
    <w:rsid w:val="00EA7662"/>
    <w:rsid w:val="00ED28A3"/>
    <w:rsid w:val="00EE70F7"/>
    <w:rsid w:val="00EF685C"/>
    <w:rsid w:val="00F2187D"/>
    <w:rsid w:val="00F36E0C"/>
    <w:rsid w:val="00F50225"/>
    <w:rsid w:val="00F63210"/>
    <w:rsid w:val="00F66472"/>
    <w:rsid w:val="00FE0603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1FD"/>
  <w15:docId w15:val="{DEA46F20-7183-4307-8985-7302EBF5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paragraph" w:customStyle="1" w:styleId="Default">
    <w:name w:val="Default"/>
    <w:rsid w:val="009C7339"/>
    <w:pPr>
      <w:autoSpaceDE w:val="0"/>
      <w:autoSpaceDN w:val="0"/>
      <w:adjustRightInd w:val="0"/>
      <w:spacing w:line="240" w:lineRule="auto"/>
      <w:ind w:left="0"/>
      <w:jc w:val="left"/>
    </w:pPr>
    <w:rPr>
      <w:rFonts w:ascii="Cambria" w:hAnsi="Cambria" w:cs="Cambria"/>
      <w:color w:val="000000"/>
      <w:lang w:val="pl-PL"/>
    </w:rPr>
  </w:style>
  <w:style w:type="character" w:styleId="Pogrubienie">
    <w:name w:val="Strong"/>
    <w:basedOn w:val="Domylnaczcionkaakapitu"/>
    <w:uiPriority w:val="22"/>
    <w:qFormat/>
    <w:rsid w:val="009C7339"/>
    <w:rPr>
      <w:b/>
      <w:bCs/>
    </w:rPr>
  </w:style>
  <w:style w:type="table" w:styleId="Tabela-Siatka">
    <w:name w:val="Table Grid"/>
    <w:basedOn w:val="Standardowy"/>
    <w:uiPriority w:val="39"/>
    <w:rsid w:val="0091593F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5B3B"/>
    <w:pPr>
      <w:suppressAutoHyphens/>
      <w:autoSpaceDN w:val="0"/>
      <w:spacing w:line="240" w:lineRule="auto"/>
      <w:ind w:left="0"/>
      <w:jc w:val="left"/>
      <w:textAlignment w:val="baseline"/>
    </w:pPr>
    <w:rPr>
      <w:rFonts w:ascii="Liberation Serif" w:eastAsia="SimSun" w:hAnsi="Liberation Serif" w:cs="Arial"/>
      <w:kern w:val="3"/>
      <w:lang w:val="pl-PL" w:eastAsia="zh-CN" w:bidi="hi-IN"/>
    </w:rPr>
  </w:style>
  <w:style w:type="paragraph" w:customStyle="1" w:styleId="Textbody">
    <w:name w:val="Text body"/>
    <w:basedOn w:val="Standard"/>
    <w:rsid w:val="008F5B3B"/>
    <w:pPr>
      <w:spacing w:after="140" w:line="276" w:lineRule="auto"/>
    </w:pPr>
  </w:style>
  <w:style w:type="numbering" w:customStyle="1" w:styleId="WWNum1">
    <w:name w:val="WWNum1"/>
    <w:basedOn w:val="Bezlisty"/>
    <w:rsid w:val="008F5B3B"/>
    <w:pPr>
      <w:numPr>
        <w:numId w:val="13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A766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A766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A7662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2AA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2AA3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E02AA3"/>
  </w:style>
  <w:style w:type="character" w:customStyle="1" w:styleId="act">
    <w:name w:val="act"/>
    <w:basedOn w:val="Domylnaczcionkaakapitu"/>
    <w:rsid w:val="00E02AA3"/>
  </w:style>
  <w:style w:type="character" w:customStyle="1" w:styleId="fn-ref">
    <w:name w:val="fn-ref"/>
    <w:basedOn w:val="Domylnaczcionkaakapitu"/>
    <w:rsid w:val="00E02AA3"/>
  </w:style>
  <w:style w:type="paragraph" w:styleId="Nagwek">
    <w:name w:val="header"/>
    <w:basedOn w:val="Normalny"/>
    <w:link w:val="NagwekZnak"/>
    <w:uiPriority w:val="99"/>
    <w:unhideWhenUsed/>
    <w:rsid w:val="004926B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26B6"/>
  </w:style>
  <w:style w:type="paragraph" w:styleId="Stopka">
    <w:name w:val="footer"/>
    <w:basedOn w:val="Normalny"/>
    <w:link w:val="StopkaZnak"/>
    <w:uiPriority w:val="99"/>
    <w:unhideWhenUsed/>
    <w:rsid w:val="004926B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26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57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581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0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366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22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3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00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5558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40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099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01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016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102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62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58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3E6288-6BEB-408F-A1A4-E97F73A52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469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Paulina</dc:creator>
  <cp:lastModifiedBy>User2</cp:lastModifiedBy>
  <cp:revision>3</cp:revision>
  <cp:lastPrinted>2025-09-08T06:37:00Z</cp:lastPrinted>
  <dcterms:created xsi:type="dcterms:W3CDTF">2025-11-26T11:41:00Z</dcterms:created>
  <dcterms:modified xsi:type="dcterms:W3CDTF">2025-11-28T00:11:00Z</dcterms:modified>
</cp:coreProperties>
</file>